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82BD5" w:rsidRDefault="00A82BD5" w:rsidP="00A82BD5">
      <w:pPr>
        <w:jc w:val="center"/>
        <w:rPr>
          <w:b/>
          <w:sz w:val="48"/>
          <w:u w:val="single"/>
        </w:rPr>
      </w:pPr>
      <w:bookmarkStart w:id="0" w:name="_GoBack"/>
      <w:proofErr w:type="spellStart"/>
      <w:r w:rsidRPr="00A82BD5">
        <w:rPr>
          <w:b/>
          <w:sz w:val="48"/>
          <w:u w:val="single"/>
        </w:rPr>
        <w:t>Erdbeerganache</w:t>
      </w:r>
      <w:proofErr w:type="spellEnd"/>
      <w:r w:rsidRPr="00A82BD5">
        <w:rPr>
          <w:b/>
          <w:sz w:val="48"/>
          <w:u w:val="single"/>
        </w:rPr>
        <w:t xml:space="preserve"> für Füllungen</w:t>
      </w:r>
    </w:p>
    <w:bookmarkEnd w:id="0"/>
    <w:p w:rsidR="00A82BD5" w:rsidRDefault="00A82BD5"/>
    <w:p w:rsidR="00A82BD5" w:rsidRDefault="00A82BD5"/>
    <w:p w:rsidR="00A82BD5" w:rsidRDefault="00A82BD5">
      <w:r>
        <w:t>200 g</w:t>
      </w:r>
      <w:r>
        <w:tab/>
      </w:r>
      <w:r>
        <w:tab/>
        <w:t>weiße Kuvertüre</w:t>
      </w:r>
    </w:p>
    <w:p w:rsidR="00A82BD5" w:rsidRDefault="00A82BD5">
      <w:r>
        <w:t>100 g</w:t>
      </w:r>
      <w:r>
        <w:tab/>
      </w:r>
      <w:r>
        <w:tab/>
        <w:t>Erdbeerpüree passiert</w:t>
      </w:r>
    </w:p>
    <w:p w:rsidR="00A82BD5" w:rsidRDefault="00A82BD5">
      <w:r>
        <w:t>20 g</w:t>
      </w:r>
      <w:r>
        <w:tab/>
      </w:r>
      <w:r>
        <w:tab/>
        <w:t>Butter</w:t>
      </w:r>
    </w:p>
    <w:p w:rsidR="00A82BD5" w:rsidRDefault="00A82BD5"/>
    <w:p w:rsidR="00A82BD5" w:rsidRDefault="00A82BD5"/>
    <w:p w:rsidR="00A82BD5" w:rsidRDefault="00A82BD5" w:rsidP="00A82BD5">
      <w:pPr>
        <w:pStyle w:val="Listenabsatz"/>
        <w:numPr>
          <w:ilvl w:val="0"/>
          <w:numId w:val="1"/>
        </w:numPr>
      </w:pPr>
      <w:r>
        <w:t>Kuvertüre schmelzen, Erdbeerpüree dazugeben und auskühlen lassen</w:t>
      </w:r>
    </w:p>
    <w:p w:rsidR="00A82BD5" w:rsidRDefault="00A82BD5" w:rsidP="00A82BD5">
      <w:pPr>
        <w:pStyle w:val="Listenabsatz"/>
        <w:numPr>
          <w:ilvl w:val="0"/>
          <w:numId w:val="1"/>
        </w:numPr>
      </w:pPr>
      <w:r>
        <w:t xml:space="preserve">Dann Butter </w:t>
      </w:r>
      <w:proofErr w:type="spellStart"/>
      <w:r>
        <w:t>einmixen</w:t>
      </w:r>
      <w:proofErr w:type="spellEnd"/>
    </w:p>
    <w:p w:rsidR="00A82BD5" w:rsidRDefault="00A82BD5"/>
    <w:p w:rsidR="00A82BD5" w:rsidRDefault="00A82BD5"/>
    <w:p w:rsidR="00A82BD5" w:rsidRDefault="00A82BD5"/>
    <w:sectPr w:rsidR="00A82B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29DE"/>
    <w:multiLevelType w:val="hybridMultilevel"/>
    <w:tmpl w:val="B06EFC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D5"/>
    <w:rsid w:val="00A82BD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2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Company>Hewlett-Packard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2014-10-02T09:19:00Z</dcterms:created>
  <dcterms:modified xsi:type="dcterms:W3CDTF">2014-10-02T09:21:00Z</dcterms:modified>
</cp:coreProperties>
</file>